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EF1C5" w14:textId="77777777" w:rsidR="00D6589B" w:rsidRDefault="005B7085" w:rsidP="009375D6">
      <w:pPr>
        <w:numPr>
          <w:ilvl w:val="0"/>
          <w:numId w:val="1"/>
        </w:numPr>
        <w:tabs>
          <w:tab w:val="clear" w:pos="720"/>
          <w:tab w:val="num" w:pos="360"/>
        </w:tabs>
        <w:spacing w:before="240"/>
        <w:ind w:left="357" w:hanging="357"/>
        <w:jc w:val="both"/>
        <w:rPr>
          <w:rFonts w:ascii="Arial" w:hAnsi="Arial" w:cs="Arial"/>
          <w:bCs/>
          <w:spacing w:val="-3"/>
          <w:sz w:val="22"/>
          <w:szCs w:val="22"/>
        </w:rPr>
      </w:pPr>
      <w:r w:rsidRPr="005B7085">
        <w:rPr>
          <w:rFonts w:ascii="Arial" w:hAnsi="Arial" w:cs="Arial"/>
          <w:bCs/>
          <w:i/>
          <w:iCs/>
          <w:spacing w:val="-3"/>
          <w:sz w:val="22"/>
          <w:szCs w:val="22"/>
        </w:rPr>
        <w:t>Communities 2032</w:t>
      </w:r>
      <w:r w:rsidRPr="005B7085">
        <w:rPr>
          <w:rFonts w:ascii="Arial" w:hAnsi="Arial" w:cs="Arial"/>
          <w:bCs/>
          <w:spacing w:val="-3"/>
          <w:sz w:val="22"/>
          <w:szCs w:val="22"/>
        </w:rPr>
        <w:t xml:space="preserve"> is a 10 year, whole-of-government strategy that provides a positive future vision for our state: that Queensland’s communities support and empower every person to connect, participate, contribute and thrive</w:t>
      </w:r>
      <w:r w:rsidR="00D6589B">
        <w:rPr>
          <w:rFonts w:ascii="Arial" w:hAnsi="Arial" w:cs="Arial"/>
          <w:bCs/>
          <w:spacing w:val="-3"/>
          <w:sz w:val="22"/>
          <w:szCs w:val="22"/>
        </w:rPr>
        <w:t>.</w:t>
      </w:r>
    </w:p>
    <w:p w14:paraId="33AE0835" w14:textId="77777777" w:rsidR="005B7085" w:rsidRPr="005B7085" w:rsidRDefault="005B7085" w:rsidP="009375D6">
      <w:pPr>
        <w:numPr>
          <w:ilvl w:val="0"/>
          <w:numId w:val="1"/>
        </w:numPr>
        <w:tabs>
          <w:tab w:val="clear" w:pos="720"/>
          <w:tab w:val="num" w:pos="360"/>
        </w:tabs>
        <w:spacing w:before="240"/>
        <w:ind w:left="357" w:hanging="357"/>
        <w:jc w:val="both"/>
        <w:rPr>
          <w:rStyle w:val="eop"/>
          <w:rFonts w:ascii="Arial" w:hAnsi="Arial" w:cs="Arial"/>
          <w:sz w:val="22"/>
          <w:szCs w:val="22"/>
          <w:shd w:val="clear" w:color="auto" w:fill="FFFFFF"/>
        </w:rPr>
      </w:pPr>
      <w:r w:rsidRPr="005B7085">
        <w:rPr>
          <w:rStyle w:val="normaltextrun"/>
          <w:rFonts w:ascii="Arial" w:hAnsi="Arial" w:cs="Arial"/>
          <w:i/>
          <w:iCs/>
          <w:sz w:val="22"/>
          <w:szCs w:val="22"/>
          <w:shd w:val="clear" w:color="auto" w:fill="FFFFFF"/>
        </w:rPr>
        <w:t>Communities 2032</w:t>
      </w:r>
      <w:r w:rsidRPr="005B7085">
        <w:rPr>
          <w:rStyle w:val="normaltextrun"/>
          <w:rFonts w:ascii="Arial" w:hAnsi="Arial" w:cs="Arial"/>
          <w:sz w:val="22"/>
          <w:szCs w:val="22"/>
          <w:shd w:val="clear" w:color="auto" w:fill="FFFFFF"/>
        </w:rPr>
        <w:t xml:space="preserve"> articulates a set of objectives to promote vibrancy and inclusion in our communities, support equitable growth and address growing inequalities, ensuring</w:t>
      </w:r>
      <w:r w:rsidRPr="005B7085">
        <w:rPr>
          <w:rStyle w:val="eop"/>
          <w:rFonts w:ascii="Arial" w:hAnsi="Arial" w:cs="Arial"/>
          <w:sz w:val="22"/>
          <w:szCs w:val="22"/>
          <w:shd w:val="clear" w:color="auto" w:fill="FFFFFF"/>
        </w:rPr>
        <w:t xml:space="preserve"> that the Queensland Government and community sector have a clear roadmap for:</w:t>
      </w:r>
    </w:p>
    <w:p w14:paraId="367DAA8D" w14:textId="77777777" w:rsidR="005B7085" w:rsidRPr="005B7085" w:rsidRDefault="005B7085" w:rsidP="009375D6">
      <w:pPr>
        <w:pStyle w:val="ListParagraph"/>
        <w:numPr>
          <w:ilvl w:val="0"/>
          <w:numId w:val="4"/>
        </w:numPr>
        <w:spacing w:before="120"/>
        <w:ind w:left="714" w:hanging="357"/>
        <w:jc w:val="both"/>
        <w:rPr>
          <w:rStyle w:val="eop"/>
          <w:rFonts w:ascii="Arial" w:hAnsi="Arial" w:cs="Arial"/>
          <w:color w:val="000000"/>
          <w:shd w:val="clear" w:color="auto" w:fill="FFFFFF"/>
          <w:lang w:val="en-AU" w:eastAsia="en-AU"/>
        </w:rPr>
      </w:pPr>
      <w:bookmarkStart w:id="0" w:name="_Hlk101353324"/>
      <w:r w:rsidRPr="005B7085">
        <w:rPr>
          <w:rStyle w:val="eop"/>
          <w:rFonts w:ascii="Arial" w:hAnsi="Arial" w:cs="Arial"/>
          <w:shd w:val="clear" w:color="auto" w:fill="FFFFFF"/>
        </w:rPr>
        <w:t>celebrating arts, culture and diversity, and ensuring that Queensland communities have a place for everyone, and that First Nations peoples, histories and cultures are celebrated as foundational to who we are as a state;</w:t>
      </w:r>
    </w:p>
    <w:p w14:paraId="0E04C023" w14:textId="77777777" w:rsidR="005B7085" w:rsidRPr="005B7085" w:rsidRDefault="005B7085" w:rsidP="009375D6">
      <w:pPr>
        <w:pStyle w:val="ListParagraph"/>
        <w:numPr>
          <w:ilvl w:val="0"/>
          <w:numId w:val="4"/>
        </w:numPr>
        <w:spacing w:before="120"/>
        <w:ind w:left="714" w:hanging="357"/>
        <w:jc w:val="both"/>
        <w:rPr>
          <w:rStyle w:val="eop"/>
          <w:rFonts w:ascii="Arial" w:hAnsi="Arial" w:cs="Arial"/>
          <w:shd w:val="clear" w:color="auto" w:fill="FFFFFF"/>
        </w:rPr>
      </w:pPr>
      <w:r w:rsidRPr="005B7085">
        <w:rPr>
          <w:rStyle w:val="eop"/>
          <w:rFonts w:ascii="Arial" w:hAnsi="Arial" w:cs="Arial"/>
          <w:shd w:val="clear" w:color="auto" w:fill="FFFFFF"/>
        </w:rPr>
        <w:t>communities that support health and wellbeing, through accessibility and liveability, promoting active lifestyles, and actively supporting the mental health of community members;</w:t>
      </w:r>
    </w:p>
    <w:p w14:paraId="674BBB2E" w14:textId="77777777" w:rsidR="005B7085" w:rsidRPr="005B7085" w:rsidRDefault="005B7085" w:rsidP="009375D6">
      <w:pPr>
        <w:pStyle w:val="ListParagraph"/>
        <w:numPr>
          <w:ilvl w:val="0"/>
          <w:numId w:val="4"/>
        </w:numPr>
        <w:spacing w:before="120"/>
        <w:ind w:left="714" w:hanging="357"/>
        <w:jc w:val="both"/>
        <w:rPr>
          <w:rStyle w:val="eop"/>
          <w:rFonts w:ascii="Arial" w:hAnsi="Arial" w:cs="Arial"/>
          <w:shd w:val="clear" w:color="auto" w:fill="FFFFFF"/>
        </w:rPr>
      </w:pPr>
      <w:r w:rsidRPr="005B7085">
        <w:rPr>
          <w:rStyle w:val="eop"/>
          <w:rFonts w:ascii="Arial" w:hAnsi="Arial" w:cs="Arial"/>
          <w:shd w:val="clear" w:color="auto" w:fill="FFFFFF"/>
        </w:rPr>
        <w:t xml:space="preserve">safety and resilience in our communities, so that community members feel safe to connect, participate, contribute and thrive, and our communities have the social cohesion and resilience to come together in the face disasters and other adverse events; and </w:t>
      </w:r>
    </w:p>
    <w:p w14:paraId="5F58C3F4" w14:textId="77777777" w:rsidR="005B7085" w:rsidRPr="005B7085" w:rsidRDefault="005B7085" w:rsidP="009375D6">
      <w:pPr>
        <w:pStyle w:val="ListParagraph"/>
        <w:numPr>
          <w:ilvl w:val="0"/>
          <w:numId w:val="4"/>
        </w:numPr>
        <w:spacing w:before="120"/>
        <w:ind w:left="714" w:hanging="357"/>
        <w:jc w:val="both"/>
        <w:rPr>
          <w:rStyle w:val="eop"/>
          <w:rFonts w:ascii="Arial" w:hAnsi="Arial" w:cs="Arial"/>
          <w:shd w:val="clear" w:color="auto" w:fill="FFFFFF"/>
        </w:rPr>
      </w:pPr>
      <w:r w:rsidRPr="005B7085">
        <w:rPr>
          <w:rStyle w:val="eop"/>
          <w:rFonts w:ascii="Arial" w:hAnsi="Arial" w:cs="Arial"/>
          <w:shd w:val="clear" w:color="auto" w:fill="FFFFFF"/>
        </w:rPr>
        <w:t>supporting our communities through responsive, innovative and community-led service delivery, including a well-resourced and capable community and social services sector</w:t>
      </w:r>
      <w:bookmarkEnd w:id="0"/>
      <w:r w:rsidRPr="005B7085">
        <w:rPr>
          <w:rStyle w:val="eop"/>
          <w:rFonts w:ascii="Arial" w:hAnsi="Arial" w:cs="Arial"/>
          <w:shd w:val="clear" w:color="auto" w:fill="FFFFFF"/>
        </w:rPr>
        <w:t>.</w:t>
      </w:r>
    </w:p>
    <w:p w14:paraId="6B624539" w14:textId="77777777" w:rsidR="00EF47C6" w:rsidRPr="00C41358" w:rsidRDefault="00EF47C6" w:rsidP="009375D6">
      <w:pPr>
        <w:numPr>
          <w:ilvl w:val="0"/>
          <w:numId w:val="1"/>
        </w:numPr>
        <w:tabs>
          <w:tab w:val="clear" w:pos="720"/>
          <w:tab w:val="num" w:pos="360"/>
        </w:tabs>
        <w:spacing w:before="240"/>
        <w:ind w:left="357" w:hanging="357"/>
        <w:jc w:val="both"/>
        <w:rPr>
          <w:rStyle w:val="normaltextrun"/>
          <w:rFonts w:ascii="Arial" w:hAnsi="Arial" w:cs="Arial"/>
          <w:sz w:val="22"/>
          <w:szCs w:val="22"/>
          <w:shd w:val="clear" w:color="auto" w:fill="FFFFFF"/>
        </w:rPr>
      </w:pPr>
      <w:r w:rsidRPr="00C41358">
        <w:rPr>
          <w:rStyle w:val="normaltextrun"/>
          <w:rFonts w:ascii="Arial" w:hAnsi="Arial" w:cs="Arial"/>
          <w:i/>
          <w:iCs/>
          <w:sz w:val="22"/>
          <w:szCs w:val="22"/>
          <w:shd w:val="clear" w:color="auto" w:fill="FFFFFF"/>
        </w:rPr>
        <w:t>Communities 2032</w:t>
      </w:r>
      <w:r w:rsidRPr="00C41358">
        <w:rPr>
          <w:rStyle w:val="normaltextrun"/>
          <w:rFonts w:ascii="Arial" w:hAnsi="Arial" w:cs="Arial"/>
          <w:sz w:val="22"/>
          <w:szCs w:val="22"/>
          <w:shd w:val="clear" w:color="auto" w:fill="FFFFFF"/>
        </w:rPr>
        <w:t xml:space="preserve"> describes the actions the Queensland Government is taking to respond to the Parliamentary Inquiry</w:t>
      </w:r>
      <w:r w:rsidR="00F657FE">
        <w:rPr>
          <w:rStyle w:val="normaltextrun"/>
          <w:rFonts w:ascii="Arial" w:hAnsi="Arial" w:cs="Arial"/>
          <w:sz w:val="22"/>
          <w:szCs w:val="22"/>
          <w:shd w:val="clear" w:color="auto" w:fill="FFFFFF"/>
        </w:rPr>
        <w:t xml:space="preserve"> into social isolation and loneliness in Queensland (Report No. 14, 57</w:t>
      </w:r>
      <w:r w:rsidR="00F657FE" w:rsidRPr="008D1117">
        <w:rPr>
          <w:rStyle w:val="normaltextrun"/>
          <w:rFonts w:ascii="Arial" w:hAnsi="Arial" w:cs="Arial"/>
          <w:sz w:val="22"/>
          <w:szCs w:val="22"/>
          <w:shd w:val="clear" w:color="auto" w:fill="FFFFFF"/>
          <w:vertAlign w:val="superscript"/>
        </w:rPr>
        <w:t>th</w:t>
      </w:r>
      <w:r w:rsidR="00F657FE">
        <w:rPr>
          <w:rStyle w:val="normaltextrun"/>
          <w:rFonts w:ascii="Arial" w:hAnsi="Arial" w:cs="Arial"/>
          <w:sz w:val="22"/>
          <w:szCs w:val="22"/>
          <w:shd w:val="clear" w:color="auto" w:fill="FFFFFF"/>
        </w:rPr>
        <w:t xml:space="preserve"> Parliament, Community Support and Services Committee)</w:t>
      </w:r>
      <w:r w:rsidRPr="00C41358">
        <w:rPr>
          <w:rStyle w:val="normaltextrun"/>
          <w:rFonts w:ascii="Arial" w:hAnsi="Arial" w:cs="Arial"/>
          <w:sz w:val="22"/>
          <w:szCs w:val="22"/>
          <w:shd w:val="clear" w:color="auto" w:fill="FFFFFF"/>
        </w:rPr>
        <w:t xml:space="preserve"> and address the 14 recommendations of the Committee’s final report</w:t>
      </w:r>
      <w:r w:rsidR="00F657FE">
        <w:rPr>
          <w:rStyle w:val="normaltextrun"/>
          <w:rFonts w:ascii="Arial" w:hAnsi="Arial" w:cs="Arial"/>
          <w:sz w:val="22"/>
          <w:szCs w:val="22"/>
          <w:shd w:val="clear" w:color="auto" w:fill="FFFFFF"/>
        </w:rPr>
        <w:t>, tabled on 6 December 2021</w:t>
      </w:r>
      <w:r w:rsidRPr="00C41358">
        <w:rPr>
          <w:rStyle w:val="normaltextrun"/>
          <w:rFonts w:ascii="Arial" w:hAnsi="Arial" w:cs="Arial"/>
          <w:sz w:val="22"/>
          <w:szCs w:val="22"/>
          <w:shd w:val="clear" w:color="auto" w:fill="FFFFFF"/>
        </w:rPr>
        <w:t>.</w:t>
      </w:r>
      <w:r w:rsidR="00164989">
        <w:rPr>
          <w:rStyle w:val="normaltextrun"/>
          <w:rFonts w:ascii="Arial" w:hAnsi="Arial" w:cs="Arial"/>
          <w:sz w:val="22"/>
          <w:szCs w:val="22"/>
          <w:shd w:val="clear" w:color="auto" w:fill="FFFFFF"/>
        </w:rPr>
        <w:t xml:space="preserve"> </w:t>
      </w:r>
      <w:r w:rsidR="00164989">
        <w:rPr>
          <w:rStyle w:val="normaltextrun"/>
          <w:rFonts w:ascii="Arial" w:hAnsi="Arial" w:cs="Arial"/>
          <w:i/>
          <w:iCs/>
          <w:sz w:val="22"/>
          <w:szCs w:val="22"/>
          <w:shd w:val="clear" w:color="auto" w:fill="FFFFFF"/>
        </w:rPr>
        <w:t xml:space="preserve">Communities 2032 </w:t>
      </w:r>
      <w:r w:rsidR="00164989">
        <w:rPr>
          <w:rStyle w:val="normaltextrun"/>
          <w:rFonts w:ascii="Arial" w:hAnsi="Arial" w:cs="Arial"/>
          <w:sz w:val="22"/>
          <w:szCs w:val="22"/>
          <w:shd w:val="clear" w:color="auto" w:fill="FFFFFF"/>
        </w:rPr>
        <w:t xml:space="preserve">is the Queensland Government’s </w:t>
      </w:r>
      <w:r w:rsidR="00BE7B0B">
        <w:rPr>
          <w:rStyle w:val="normaltextrun"/>
          <w:rFonts w:ascii="Arial" w:hAnsi="Arial" w:cs="Arial"/>
          <w:sz w:val="22"/>
          <w:szCs w:val="22"/>
          <w:shd w:val="clear" w:color="auto" w:fill="FFFFFF"/>
        </w:rPr>
        <w:t>10-year, state-wide strategy for addressing social isolation and loneliness, which specifically responds to Recommendation 14 of the Committee’s final report.</w:t>
      </w:r>
    </w:p>
    <w:p w14:paraId="340696E4" w14:textId="0E420757" w:rsidR="00D6589B" w:rsidRPr="005B7085" w:rsidRDefault="006D1521" w:rsidP="009375D6">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sz w:val="22"/>
          <w:szCs w:val="22"/>
          <w:u w:val="single"/>
        </w:rPr>
        <w:t>Cabinet</w:t>
      </w:r>
      <w:r w:rsidRPr="008F44CD">
        <w:rPr>
          <w:rFonts w:ascii="Arial" w:hAnsi="Arial" w:cs="Arial"/>
          <w:sz w:val="22"/>
          <w:szCs w:val="22"/>
          <w:u w:val="single"/>
        </w:rPr>
        <w:t xml:space="preserve"> </w:t>
      </w:r>
      <w:r w:rsidR="00D6589B" w:rsidRPr="008F44CD">
        <w:rPr>
          <w:rFonts w:ascii="Arial" w:hAnsi="Arial" w:cs="Arial"/>
          <w:sz w:val="22"/>
          <w:szCs w:val="22"/>
          <w:u w:val="single"/>
        </w:rPr>
        <w:t>approved</w:t>
      </w:r>
      <w:r w:rsidR="00D6589B">
        <w:rPr>
          <w:rFonts w:ascii="Arial" w:hAnsi="Arial" w:cs="Arial"/>
          <w:sz w:val="22"/>
          <w:szCs w:val="22"/>
        </w:rPr>
        <w:t xml:space="preserve"> </w:t>
      </w:r>
      <w:r w:rsidR="00BB5304">
        <w:rPr>
          <w:rFonts w:ascii="Arial" w:hAnsi="Arial" w:cs="Arial"/>
          <w:sz w:val="22"/>
          <w:szCs w:val="22"/>
        </w:rPr>
        <w:t xml:space="preserve">the </w:t>
      </w:r>
      <w:r w:rsidR="005B7085" w:rsidRPr="005B7085">
        <w:rPr>
          <w:rFonts w:ascii="Arial" w:hAnsi="Arial" w:cs="Arial"/>
          <w:i/>
          <w:iCs/>
          <w:sz w:val="22"/>
          <w:szCs w:val="22"/>
        </w:rPr>
        <w:t>Communities 2032</w:t>
      </w:r>
      <w:r w:rsidR="005B7085" w:rsidRPr="005B7085">
        <w:rPr>
          <w:rFonts w:ascii="Arial" w:hAnsi="Arial" w:cs="Arial"/>
          <w:sz w:val="22"/>
          <w:szCs w:val="22"/>
        </w:rPr>
        <w:t xml:space="preserve"> </w:t>
      </w:r>
      <w:r w:rsidR="00BB5304">
        <w:rPr>
          <w:rFonts w:ascii="Arial" w:hAnsi="Arial" w:cs="Arial"/>
          <w:sz w:val="22"/>
          <w:szCs w:val="22"/>
        </w:rPr>
        <w:t xml:space="preserve">strategy </w:t>
      </w:r>
      <w:r w:rsidR="005B7085" w:rsidRPr="005B7085">
        <w:rPr>
          <w:rFonts w:ascii="Arial" w:hAnsi="Arial" w:cs="Arial"/>
          <w:sz w:val="22"/>
          <w:szCs w:val="22"/>
        </w:rPr>
        <w:t>and its first action plan (2022-2025)</w:t>
      </w:r>
      <w:r>
        <w:rPr>
          <w:rFonts w:ascii="Arial" w:hAnsi="Arial" w:cs="Arial"/>
          <w:sz w:val="22"/>
          <w:szCs w:val="22"/>
        </w:rPr>
        <w:t xml:space="preserve"> </w:t>
      </w:r>
      <w:r w:rsidR="002A136C">
        <w:rPr>
          <w:rFonts w:ascii="Arial" w:hAnsi="Arial" w:cs="Arial"/>
          <w:sz w:val="22"/>
          <w:szCs w:val="22"/>
        </w:rPr>
        <w:t>and its</w:t>
      </w:r>
      <w:r>
        <w:rPr>
          <w:rFonts w:ascii="Arial" w:hAnsi="Arial" w:cs="Arial"/>
          <w:sz w:val="22"/>
          <w:szCs w:val="22"/>
        </w:rPr>
        <w:t xml:space="preserve"> public release</w:t>
      </w:r>
      <w:r w:rsidR="00D6589B" w:rsidRPr="005B7085">
        <w:rPr>
          <w:rFonts w:ascii="Arial" w:hAnsi="Arial" w:cs="Arial"/>
          <w:sz w:val="22"/>
          <w:szCs w:val="22"/>
        </w:rPr>
        <w:t>.</w:t>
      </w:r>
    </w:p>
    <w:p w14:paraId="13894525" w14:textId="16203CD8" w:rsidR="00D6589B" w:rsidRPr="00C07656" w:rsidRDefault="00D6589B" w:rsidP="002A136C">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r w:rsidR="002A136C">
        <w:rPr>
          <w:rFonts w:ascii="Arial" w:hAnsi="Arial" w:cs="Arial"/>
          <w:iCs/>
          <w:sz w:val="22"/>
          <w:szCs w:val="22"/>
        </w:rPr>
        <w:t>:</w:t>
      </w:r>
    </w:p>
    <w:p w14:paraId="142E51B8" w14:textId="46D74748" w:rsidR="00D6589B" w:rsidRDefault="001F2040" w:rsidP="00D6589B">
      <w:pPr>
        <w:numPr>
          <w:ilvl w:val="0"/>
          <w:numId w:val="2"/>
        </w:numPr>
        <w:spacing w:before="120"/>
        <w:ind w:left="811"/>
        <w:jc w:val="both"/>
        <w:rPr>
          <w:rFonts w:ascii="Arial" w:hAnsi="Arial" w:cs="Arial"/>
          <w:sz w:val="22"/>
          <w:szCs w:val="22"/>
        </w:rPr>
      </w:pPr>
      <w:hyperlink r:id="rId10" w:history="1">
        <w:r w:rsidR="005B7085" w:rsidRPr="00113AB3">
          <w:rPr>
            <w:rStyle w:val="Hyperlink"/>
            <w:rFonts w:ascii="Arial" w:hAnsi="Arial" w:cs="Arial"/>
            <w:sz w:val="22"/>
            <w:szCs w:val="22"/>
          </w:rPr>
          <w:t>Communities 2032</w:t>
        </w:r>
        <w:r w:rsidR="00BB5304" w:rsidRPr="00113AB3">
          <w:rPr>
            <w:rStyle w:val="Hyperlink"/>
            <w:rFonts w:ascii="Arial" w:hAnsi="Arial" w:cs="Arial"/>
            <w:sz w:val="22"/>
            <w:szCs w:val="22"/>
          </w:rPr>
          <w:t xml:space="preserve"> Strategy</w:t>
        </w:r>
      </w:hyperlink>
    </w:p>
    <w:p w14:paraId="5001B8F0" w14:textId="6BCE7686" w:rsidR="00BB5304" w:rsidRPr="00937A4A" w:rsidRDefault="001F2040" w:rsidP="00C41358">
      <w:pPr>
        <w:numPr>
          <w:ilvl w:val="0"/>
          <w:numId w:val="2"/>
        </w:numPr>
        <w:spacing w:before="120"/>
        <w:ind w:left="811"/>
        <w:jc w:val="both"/>
        <w:rPr>
          <w:rFonts w:ascii="Arial" w:hAnsi="Arial" w:cs="Arial"/>
          <w:sz w:val="22"/>
          <w:szCs w:val="22"/>
        </w:rPr>
      </w:pPr>
      <w:hyperlink r:id="rId11" w:history="1">
        <w:r w:rsidR="00BB5304" w:rsidRPr="00113AB3">
          <w:rPr>
            <w:rStyle w:val="Hyperlink"/>
            <w:rFonts w:ascii="Arial" w:hAnsi="Arial" w:cs="Arial"/>
            <w:sz w:val="22"/>
            <w:szCs w:val="22"/>
          </w:rPr>
          <w:t xml:space="preserve">Communities 2032 </w:t>
        </w:r>
        <w:r w:rsidR="005B7085" w:rsidRPr="00113AB3">
          <w:rPr>
            <w:rStyle w:val="Hyperlink"/>
            <w:rFonts w:ascii="Arial" w:hAnsi="Arial" w:cs="Arial"/>
            <w:sz w:val="22"/>
            <w:szCs w:val="22"/>
          </w:rPr>
          <w:t>First Action Plan 2022-2025</w:t>
        </w:r>
      </w:hyperlink>
    </w:p>
    <w:sectPr w:rsidR="00BB5304" w:rsidRPr="00937A4A" w:rsidSect="002A136C">
      <w:headerReference w:type="even" r:id="rId12"/>
      <w:headerReference w:type="default" r:id="rId13"/>
      <w:headerReference w:type="first" r:id="rId1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D0392" w14:textId="77777777" w:rsidR="007125E8" w:rsidRDefault="007125E8" w:rsidP="00D6589B">
      <w:r>
        <w:separator/>
      </w:r>
    </w:p>
  </w:endnote>
  <w:endnote w:type="continuationSeparator" w:id="0">
    <w:p w14:paraId="4E5168F6" w14:textId="77777777" w:rsidR="007125E8" w:rsidRDefault="007125E8"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389B1" w14:textId="77777777" w:rsidR="007125E8" w:rsidRDefault="007125E8" w:rsidP="00D6589B">
      <w:r>
        <w:separator/>
      </w:r>
    </w:p>
  </w:footnote>
  <w:footnote w:type="continuationSeparator" w:id="0">
    <w:p w14:paraId="557135D4" w14:textId="77777777" w:rsidR="007125E8" w:rsidRDefault="007125E8"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CD0E" w14:textId="79CB1427" w:rsidR="001F2040" w:rsidRDefault="001F2040">
    <w:pPr>
      <w:pStyle w:val="Header"/>
    </w:pPr>
    <w:r>
      <w:rPr>
        <w:noProof/>
      </w:rPr>
      <mc:AlternateContent>
        <mc:Choice Requires="wps">
          <w:drawing>
            <wp:anchor distT="0" distB="0" distL="0" distR="0" simplePos="0" relativeHeight="251659264" behindDoc="0" locked="0" layoutInCell="1" allowOverlap="1" wp14:anchorId="7ED10C42" wp14:editId="4F4D5039">
              <wp:simplePos x="635" y="635"/>
              <wp:positionH relativeFrom="page">
                <wp:align>center</wp:align>
              </wp:positionH>
              <wp:positionV relativeFrom="page">
                <wp:align>top</wp:align>
              </wp:positionV>
              <wp:extent cx="443865" cy="443865"/>
              <wp:effectExtent l="0" t="0" r="14605" b="13970"/>
              <wp:wrapNone/>
              <wp:docPr id="109957899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A585BB" w14:textId="4C083AD0" w:rsidR="001F2040" w:rsidRPr="001F2040" w:rsidRDefault="001F2040" w:rsidP="001F2040">
                          <w:pPr>
                            <w:rPr>
                              <w:rFonts w:ascii="Calibri" w:eastAsia="Calibri" w:hAnsi="Calibri" w:cs="Calibri"/>
                              <w:noProof/>
                              <w:color w:val="008000"/>
                              <w:sz w:val="40"/>
                              <w:szCs w:val="40"/>
                            </w:rPr>
                          </w:pPr>
                          <w:r w:rsidRPr="001F2040">
                            <w:rPr>
                              <w:rFonts w:ascii="Calibri" w:eastAsia="Calibri" w:hAnsi="Calibri" w:cs="Calibri"/>
                              <w:noProof/>
                              <w:color w:val="008000"/>
                              <w:sz w:val="40"/>
                              <w:szCs w:val="4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D10C4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FA585BB" w14:textId="4C083AD0" w:rsidR="001F2040" w:rsidRPr="001F2040" w:rsidRDefault="001F2040" w:rsidP="001F2040">
                    <w:pPr>
                      <w:rPr>
                        <w:rFonts w:ascii="Calibri" w:eastAsia="Calibri" w:hAnsi="Calibri" w:cs="Calibri"/>
                        <w:noProof/>
                        <w:color w:val="008000"/>
                        <w:sz w:val="40"/>
                        <w:szCs w:val="40"/>
                      </w:rPr>
                    </w:pPr>
                    <w:r w:rsidRPr="001F2040">
                      <w:rPr>
                        <w:rFonts w:ascii="Calibri" w:eastAsia="Calibri" w:hAnsi="Calibri" w:cs="Calibri"/>
                        <w:noProof/>
                        <w:color w:val="008000"/>
                        <w:sz w:val="40"/>
                        <w:szCs w:val="4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5B3E" w14:textId="2A3FC975" w:rsidR="00937A4A" w:rsidRPr="00937A4A" w:rsidRDefault="001F2040"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Pr>
        <w:rFonts w:ascii="Arial" w:hAnsi="Arial" w:cs="Arial"/>
        <w:b/>
        <w:noProof/>
        <w:color w:val="auto"/>
        <w:sz w:val="28"/>
        <w:szCs w:val="22"/>
        <w:lang w:eastAsia="en-US"/>
      </w:rPr>
      <mc:AlternateContent>
        <mc:Choice Requires="wps">
          <w:drawing>
            <wp:anchor distT="0" distB="0" distL="0" distR="0" simplePos="0" relativeHeight="251660288" behindDoc="0" locked="0" layoutInCell="1" allowOverlap="1" wp14:anchorId="6C204732" wp14:editId="2399D3F8">
              <wp:simplePos x="635" y="635"/>
              <wp:positionH relativeFrom="page">
                <wp:align>center</wp:align>
              </wp:positionH>
              <wp:positionV relativeFrom="page">
                <wp:align>top</wp:align>
              </wp:positionV>
              <wp:extent cx="443865" cy="443865"/>
              <wp:effectExtent l="0" t="0" r="14605" b="13970"/>
              <wp:wrapNone/>
              <wp:docPr id="98010694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347935" w14:textId="1A1A9623" w:rsidR="001F2040" w:rsidRPr="001F2040" w:rsidRDefault="001F2040" w:rsidP="001F2040">
                          <w:pPr>
                            <w:rPr>
                              <w:rFonts w:ascii="Calibri" w:eastAsia="Calibri" w:hAnsi="Calibri" w:cs="Calibri"/>
                              <w:noProof/>
                              <w:color w:val="008000"/>
                              <w:sz w:val="40"/>
                              <w:szCs w:val="40"/>
                            </w:rPr>
                          </w:pPr>
                          <w:r w:rsidRPr="001F2040">
                            <w:rPr>
                              <w:rFonts w:ascii="Calibri" w:eastAsia="Calibri" w:hAnsi="Calibri" w:cs="Calibri"/>
                              <w:noProof/>
                              <w:color w:val="008000"/>
                              <w:sz w:val="40"/>
                              <w:szCs w:val="4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204732"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A347935" w14:textId="1A1A9623" w:rsidR="001F2040" w:rsidRPr="001F2040" w:rsidRDefault="001F2040" w:rsidP="001F2040">
                    <w:pPr>
                      <w:rPr>
                        <w:rFonts w:ascii="Calibri" w:eastAsia="Calibri" w:hAnsi="Calibri" w:cs="Calibri"/>
                        <w:noProof/>
                        <w:color w:val="008000"/>
                        <w:sz w:val="40"/>
                        <w:szCs w:val="40"/>
                      </w:rPr>
                    </w:pPr>
                    <w:r w:rsidRPr="001F2040">
                      <w:rPr>
                        <w:rFonts w:ascii="Calibri" w:eastAsia="Calibri" w:hAnsi="Calibri" w:cs="Calibri"/>
                        <w:noProof/>
                        <w:color w:val="008000"/>
                        <w:sz w:val="40"/>
                        <w:szCs w:val="40"/>
                      </w:rPr>
                      <w:t>OFFICIAL</w:t>
                    </w:r>
                  </w:p>
                </w:txbxContent>
              </v:textbox>
              <w10:wrap anchorx="page" anchory="page"/>
            </v:shape>
          </w:pict>
        </mc:Fallback>
      </mc:AlternateContent>
    </w:r>
    <w:r w:rsidR="00937A4A" w:rsidRPr="00937A4A">
      <w:rPr>
        <w:rFonts w:ascii="Arial" w:hAnsi="Arial" w:cs="Arial"/>
        <w:b/>
        <w:color w:val="auto"/>
        <w:sz w:val="28"/>
        <w:szCs w:val="22"/>
        <w:lang w:eastAsia="en-US"/>
      </w:rPr>
      <w:t>Queensland Government</w:t>
    </w:r>
  </w:p>
  <w:p w14:paraId="4B8E2AD2"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280D9734" w14:textId="77777777" w:rsidR="00937A4A" w:rsidRPr="00937A4A" w:rsidRDefault="00325F36"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Pr>
        <w:rFonts w:ascii="Arial" w:hAnsi="Arial" w:cs="Arial"/>
        <w:b/>
        <w:color w:val="auto"/>
        <w:sz w:val="22"/>
        <w:szCs w:val="22"/>
        <w:lang w:eastAsia="en-US"/>
      </w:rPr>
      <w:t xml:space="preserve">September </w:t>
    </w:r>
    <w:r w:rsidR="005B7085">
      <w:rPr>
        <w:rFonts w:ascii="Arial" w:hAnsi="Arial" w:cs="Arial"/>
        <w:b/>
        <w:color w:val="auto"/>
        <w:sz w:val="22"/>
        <w:szCs w:val="22"/>
        <w:lang w:eastAsia="en-US"/>
      </w:rPr>
      <w:t>2022</w:t>
    </w:r>
  </w:p>
  <w:p w14:paraId="2C6E625C" w14:textId="77777777" w:rsidR="005B7085" w:rsidRDefault="005B7085" w:rsidP="009375D6">
    <w:pPr>
      <w:pStyle w:val="Header"/>
      <w:spacing w:before="120"/>
      <w:jc w:val="both"/>
      <w:rPr>
        <w:rFonts w:ascii="Arial" w:hAnsi="Arial" w:cs="Arial"/>
        <w:b/>
        <w:sz w:val="22"/>
        <w:szCs w:val="22"/>
        <w:u w:val="single"/>
      </w:rPr>
    </w:pPr>
    <w:r w:rsidRPr="005B7085">
      <w:rPr>
        <w:rFonts w:ascii="Arial" w:hAnsi="Arial" w:cs="Arial"/>
        <w:b/>
        <w:sz w:val="22"/>
        <w:szCs w:val="22"/>
        <w:u w:val="single"/>
      </w:rPr>
      <w:t xml:space="preserve">Communities 2032 – a whole of government strategy for Queensland’s communities </w:t>
    </w:r>
  </w:p>
  <w:p w14:paraId="21C02D4E" w14:textId="77777777" w:rsidR="00CB1501" w:rsidRDefault="00CB1501" w:rsidP="009375D6">
    <w:pPr>
      <w:pStyle w:val="Header"/>
      <w:spacing w:before="120"/>
      <w:jc w:val="both"/>
      <w:rPr>
        <w:rFonts w:ascii="Arial" w:hAnsi="Arial" w:cs="Arial"/>
        <w:b/>
        <w:sz w:val="22"/>
        <w:szCs w:val="22"/>
        <w:u w:val="single"/>
      </w:rPr>
    </w:pPr>
    <w:r>
      <w:rPr>
        <w:rFonts w:ascii="Arial" w:hAnsi="Arial" w:cs="Arial"/>
        <w:b/>
        <w:sz w:val="22"/>
        <w:szCs w:val="22"/>
        <w:u w:val="single"/>
      </w:rPr>
      <w:t>Minister</w:t>
    </w:r>
    <w:r w:rsidR="005B7085">
      <w:rPr>
        <w:rFonts w:ascii="Arial" w:hAnsi="Arial" w:cs="Arial"/>
        <w:b/>
        <w:sz w:val="22"/>
        <w:szCs w:val="22"/>
        <w:u w:val="single"/>
      </w:rPr>
      <w:t xml:space="preserve"> </w:t>
    </w:r>
    <w:r w:rsidR="005B7085" w:rsidRPr="005B7085">
      <w:rPr>
        <w:rFonts w:ascii="Arial" w:hAnsi="Arial" w:cs="Arial"/>
        <w:b/>
        <w:sz w:val="22"/>
        <w:szCs w:val="22"/>
        <w:u w:val="single"/>
      </w:rPr>
      <w:t>for Communities and Housing, Minister for Digital Economy and Minister for the Arts</w:t>
    </w:r>
  </w:p>
  <w:p w14:paraId="6496C08E" w14:textId="77777777" w:rsidR="00CB1501" w:rsidRDefault="00CB1501" w:rsidP="00D6589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4C1A" w14:textId="5FBDF3E2" w:rsidR="001F2040" w:rsidRDefault="001F2040">
    <w:pPr>
      <w:pStyle w:val="Header"/>
    </w:pPr>
    <w:r>
      <w:rPr>
        <w:noProof/>
      </w:rPr>
      <mc:AlternateContent>
        <mc:Choice Requires="wps">
          <w:drawing>
            <wp:anchor distT="0" distB="0" distL="0" distR="0" simplePos="0" relativeHeight="251658240" behindDoc="0" locked="0" layoutInCell="1" allowOverlap="1" wp14:anchorId="15421100" wp14:editId="42372952">
              <wp:simplePos x="635" y="635"/>
              <wp:positionH relativeFrom="page">
                <wp:align>center</wp:align>
              </wp:positionH>
              <wp:positionV relativeFrom="page">
                <wp:align>top</wp:align>
              </wp:positionV>
              <wp:extent cx="443865" cy="443865"/>
              <wp:effectExtent l="0" t="0" r="14605" b="13970"/>
              <wp:wrapNone/>
              <wp:docPr id="179441693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1DFF2C" w14:textId="34D32875" w:rsidR="001F2040" w:rsidRPr="001F2040" w:rsidRDefault="001F2040" w:rsidP="001F2040">
                          <w:pPr>
                            <w:rPr>
                              <w:rFonts w:ascii="Calibri" w:eastAsia="Calibri" w:hAnsi="Calibri" w:cs="Calibri"/>
                              <w:noProof/>
                              <w:color w:val="008000"/>
                              <w:sz w:val="40"/>
                              <w:szCs w:val="40"/>
                            </w:rPr>
                          </w:pPr>
                          <w:r w:rsidRPr="001F2040">
                            <w:rPr>
                              <w:rFonts w:ascii="Calibri" w:eastAsia="Calibri" w:hAnsi="Calibri" w:cs="Calibri"/>
                              <w:noProof/>
                              <w:color w:val="008000"/>
                              <w:sz w:val="40"/>
                              <w:szCs w:val="4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421100"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71DFF2C" w14:textId="34D32875" w:rsidR="001F2040" w:rsidRPr="001F2040" w:rsidRDefault="001F2040" w:rsidP="001F2040">
                    <w:pPr>
                      <w:rPr>
                        <w:rFonts w:ascii="Calibri" w:eastAsia="Calibri" w:hAnsi="Calibri" w:cs="Calibri"/>
                        <w:noProof/>
                        <w:color w:val="008000"/>
                        <w:sz w:val="40"/>
                        <w:szCs w:val="40"/>
                      </w:rPr>
                    </w:pPr>
                    <w:r w:rsidRPr="001F2040">
                      <w:rPr>
                        <w:rFonts w:ascii="Calibri" w:eastAsia="Calibri" w:hAnsi="Calibri" w:cs="Calibri"/>
                        <w:noProof/>
                        <w:color w:val="008000"/>
                        <w:sz w:val="40"/>
                        <w:szCs w:val="4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00C00"/>
    <w:multiLevelType w:val="hybridMultilevel"/>
    <w:tmpl w:val="1506F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9086D60"/>
    <w:multiLevelType w:val="hybridMultilevel"/>
    <w:tmpl w:val="8AA67B12"/>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5BE4382"/>
    <w:multiLevelType w:val="hybridMultilevel"/>
    <w:tmpl w:val="434065A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688873357">
    <w:abstractNumId w:val="4"/>
  </w:num>
  <w:num w:numId="2" w16cid:durableId="1905023469">
    <w:abstractNumId w:val="3"/>
  </w:num>
  <w:num w:numId="3" w16cid:durableId="816605298">
    <w:abstractNumId w:val="0"/>
  </w:num>
  <w:num w:numId="4" w16cid:durableId="845678503">
    <w:abstractNumId w:val="1"/>
  </w:num>
  <w:num w:numId="5" w16cid:durableId="851801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E0"/>
    <w:rsid w:val="00032869"/>
    <w:rsid w:val="00080F8F"/>
    <w:rsid w:val="0010384C"/>
    <w:rsid w:val="00113AB3"/>
    <w:rsid w:val="00130DCA"/>
    <w:rsid w:val="00164989"/>
    <w:rsid w:val="00174117"/>
    <w:rsid w:val="00193996"/>
    <w:rsid w:val="001F2040"/>
    <w:rsid w:val="002A136C"/>
    <w:rsid w:val="00325F36"/>
    <w:rsid w:val="00365990"/>
    <w:rsid w:val="003A3BDD"/>
    <w:rsid w:val="004647DF"/>
    <w:rsid w:val="00501C66"/>
    <w:rsid w:val="00550873"/>
    <w:rsid w:val="00561097"/>
    <w:rsid w:val="0058509F"/>
    <w:rsid w:val="005B7085"/>
    <w:rsid w:val="006D1521"/>
    <w:rsid w:val="006D741D"/>
    <w:rsid w:val="007125E8"/>
    <w:rsid w:val="007265D0"/>
    <w:rsid w:val="00732E22"/>
    <w:rsid w:val="00741C20"/>
    <w:rsid w:val="00787531"/>
    <w:rsid w:val="007F44F4"/>
    <w:rsid w:val="00865097"/>
    <w:rsid w:val="008D1117"/>
    <w:rsid w:val="00904077"/>
    <w:rsid w:val="009375D6"/>
    <w:rsid w:val="00937A4A"/>
    <w:rsid w:val="009C151B"/>
    <w:rsid w:val="00A51BA6"/>
    <w:rsid w:val="00AA2537"/>
    <w:rsid w:val="00AA4DE7"/>
    <w:rsid w:val="00AB66FF"/>
    <w:rsid w:val="00BB5304"/>
    <w:rsid w:val="00BE7B0B"/>
    <w:rsid w:val="00C41358"/>
    <w:rsid w:val="00C673C8"/>
    <w:rsid w:val="00C75E67"/>
    <w:rsid w:val="00CB1501"/>
    <w:rsid w:val="00CD7A50"/>
    <w:rsid w:val="00CF0D8A"/>
    <w:rsid w:val="00D0304C"/>
    <w:rsid w:val="00D6589B"/>
    <w:rsid w:val="00D90BCD"/>
    <w:rsid w:val="00EF47C6"/>
    <w:rsid w:val="00F05ECA"/>
    <w:rsid w:val="00F45B99"/>
    <w:rsid w:val="00F657FE"/>
    <w:rsid w:val="00F77CE0"/>
    <w:rsid w:val="00FC4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634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customStyle="1" w:styleId="eop">
    <w:name w:val="eop"/>
    <w:basedOn w:val="DefaultParagraphFont"/>
    <w:rsid w:val="005B7085"/>
  </w:style>
  <w:style w:type="paragraph" w:styleId="ListParagraph">
    <w:name w:val="List Paragraph"/>
    <w:basedOn w:val="Normal"/>
    <w:uiPriority w:val="34"/>
    <w:qFormat/>
    <w:rsid w:val="005B7085"/>
    <w:pPr>
      <w:ind w:left="720"/>
    </w:pPr>
    <w:rPr>
      <w:rFonts w:ascii="Calibri" w:eastAsia="Calibri" w:hAnsi="Calibri" w:cs="Calibri"/>
      <w:color w:val="auto"/>
      <w:sz w:val="22"/>
      <w:szCs w:val="22"/>
      <w:lang w:val="en-US" w:eastAsia="en-US"/>
    </w:rPr>
  </w:style>
  <w:style w:type="character" w:customStyle="1" w:styleId="normaltextrun">
    <w:name w:val="normaltextrun"/>
    <w:basedOn w:val="DefaultParagraphFont"/>
    <w:rsid w:val="005B7085"/>
  </w:style>
  <w:style w:type="paragraph" w:styleId="Revision">
    <w:name w:val="Revision"/>
    <w:hidden/>
    <w:uiPriority w:val="99"/>
    <w:semiHidden/>
    <w:rsid w:val="006D741D"/>
    <w:rPr>
      <w:rFonts w:ascii="Times New Roman" w:eastAsia="Times New Roman" w:hAnsi="Times New Roman"/>
      <w:color w:val="000000"/>
      <w:sz w:val="24"/>
      <w:lang w:val="en-AU" w:eastAsia="en-AU"/>
    </w:rPr>
  </w:style>
  <w:style w:type="character" w:styleId="Hyperlink">
    <w:name w:val="Hyperlink"/>
    <w:basedOn w:val="DefaultParagraphFont"/>
    <w:uiPriority w:val="99"/>
    <w:unhideWhenUsed/>
    <w:rsid w:val="00113AB3"/>
    <w:rPr>
      <w:color w:val="0563C1" w:themeColor="hyperlink"/>
      <w:u w:val="single"/>
    </w:rPr>
  </w:style>
  <w:style w:type="character" w:styleId="UnresolvedMention">
    <w:name w:val="Unresolved Mention"/>
    <w:basedOn w:val="DefaultParagraphFont"/>
    <w:uiPriority w:val="99"/>
    <w:semiHidden/>
    <w:unhideWhenUsed/>
    <w:rsid w:val="00113AB3"/>
    <w:rPr>
      <w:color w:val="605E5C"/>
      <w:shd w:val="clear" w:color="auto" w:fill="E1DFDD"/>
    </w:rPr>
  </w:style>
  <w:style w:type="character" w:styleId="FollowedHyperlink">
    <w:name w:val="FollowedHyperlink"/>
    <w:basedOn w:val="DefaultParagraphFont"/>
    <w:uiPriority w:val="99"/>
    <w:semiHidden/>
    <w:unhideWhenUsed/>
    <w:rsid w:val="00113A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pcqld.sharepoint.com/sites/DPC-CABINETSERVICES/Shared%20Documents/General/Proactive%20Release/ToBeProcessed/2022/Sep/Communities2032/Attachments/Plan.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pcqld.sharepoint.com/sites/DPC-CABINETSERVICES/Shared%20Documents/General/Proactive%20Release/ToBeProcessed/2022/Sep/Communities2032/Attachments/Strateg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7" ma:contentTypeDescription="Create a new document." ma:contentTypeScope="" ma:versionID="af6f5430eb7d810b497d2a680f43df08">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9e5b09456ee92f63c793c2b07d46b7f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2A93A4-C466-4F73-9DAA-603633EA6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7D37A2-E928-4EE5-8AF4-53FEED1CFFF9}">
  <ds:schemaRefs>
    <ds:schemaRef ds:uri="http://schemas.microsoft.com/office/2006/documentManagement/types"/>
    <ds:schemaRef ds:uri="http://purl.org/dc/elements/1.1/"/>
    <ds:schemaRef ds:uri="b8ed82f2-f7bd-423c-8698-5e132afe9245"/>
    <ds:schemaRef ds:uri="http://schemas.openxmlformats.org/package/2006/metadata/core-properties"/>
    <ds:schemaRef ds:uri="63e311de-a790-43ff-be63-577c26c7507c"/>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498A264-3CA1-4909-B93B-8FE5A2589F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Proactive Release Summary.dot</Template>
  <TotalTime>8</TotalTime>
  <Pages>1</Pages>
  <Words>332</Words>
  <Characters>2057</Characters>
  <Application>Microsoft Office Word</Application>
  <DocSecurity>0</DocSecurity>
  <Lines>31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Base>https://www.cabinet.qld.gov.au/documents/2022/Sep/Communities2032/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6</cp:revision>
  <cp:lastPrinted>2023-02-19T22:46:00Z</cp:lastPrinted>
  <dcterms:created xsi:type="dcterms:W3CDTF">2023-07-13T01:47:00Z</dcterms:created>
  <dcterms:modified xsi:type="dcterms:W3CDTF">2023-09-26T04:08:00Z</dcterms:modified>
  <cp:category>Communities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ed to consolidated document">
    <vt:lpwstr>0</vt:lpwstr>
  </property>
  <property fmtid="{D5CDD505-2E9C-101B-9397-08002B2CF9AE}" pid="3" name="Added to consolidated view">
    <vt:lpwstr>0</vt:lpwstr>
  </property>
  <property fmtid="{D5CDD505-2E9C-101B-9397-08002B2CF9AE}" pid="4" name="Notes">
    <vt:lpwstr/>
  </property>
  <property fmtid="{D5CDD505-2E9C-101B-9397-08002B2CF9AE}" pid="5" name="ContentTypeId">
    <vt:lpwstr>0x010100DDE14CFDD070B24F85F5DE43654FF01E</vt:lpwstr>
  </property>
  <property fmtid="{D5CDD505-2E9C-101B-9397-08002B2CF9AE}" pid="6" name="MediaServiceImageTags">
    <vt:lpwstr/>
  </property>
  <property fmtid="{D5CDD505-2E9C-101B-9397-08002B2CF9AE}" pid="7" name="ClassificationContentMarkingHeaderShapeIds">
    <vt:lpwstr>6af4a123,418a3e72,3a6b3ec2</vt:lpwstr>
  </property>
  <property fmtid="{D5CDD505-2E9C-101B-9397-08002B2CF9AE}" pid="8" name="ClassificationContentMarkingHeaderFontProps">
    <vt:lpwstr>#008000,20,Calibri</vt:lpwstr>
  </property>
  <property fmtid="{D5CDD505-2E9C-101B-9397-08002B2CF9AE}" pid="9" name="ClassificationContentMarkingHeaderText">
    <vt:lpwstr>OFFICIAL</vt:lpwstr>
  </property>
  <property fmtid="{D5CDD505-2E9C-101B-9397-08002B2CF9AE}" pid="10" name="MSIP_Label_dbba12b5-5c44-45c1-8d23-ce231b9c6da8_Enabled">
    <vt:lpwstr>true</vt:lpwstr>
  </property>
  <property fmtid="{D5CDD505-2E9C-101B-9397-08002B2CF9AE}" pid="11" name="MSIP_Label_dbba12b5-5c44-45c1-8d23-ce231b9c6da8_SetDate">
    <vt:lpwstr>2023-09-26T04:08:29Z</vt:lpwstr>
  </property>
  <property fmtid="{D5CDD505-2E9C-101B-9397-08002B2CF9AE}" pid="12" name="MSIP_Label_dbba12b5-5c44-45c1-8d23-ce231b9c6da8_Method">
    <vt:lpwstr>Standard</vt:lpwstr>
  </property>
  <property fmtid="{D5CDD505-2E9C-101B-9397-08002B2CF9AE}" pid="13" name="MSIP_Label_dbba12b5-5c44-45c1-8d23-ce231b9c6da8_Name">
    <vt:lpwstr>OFFICIAL-PILOT</vt:lpwstr>
  </property>
  <property fmtid="{D5CDD505-2E9C-101B-9397-08002B2CF9AE}" pid="14" name="MSIP_Label_dbba12b5-5c44-45c1-8d23-ce231b9c6da8_SiteId">
    <vt:lpwstr>51778d2a-a6ab-4c76-97dc-782782d65046</vt:lpwstr>
  </property>
  <property fmtid="{D5CDD505-2E9C-101B-9397-08002B2CF9AE}" pid="15" name="MSIP_Label_dbba12b5-5c44-45c1-8d23-ce231b9c6da8_ActionId">
    <vt:lpwstr>34e1e856-b7fd-4523-ae55-f21c1b94ac1f</vt:lpwstr>
  </property>
  <property fmtid="{D5CDD505-2E9C-101B-9397-08002B2CF9AE}" pid="16" name="MSIP_Label_dbba12b5-5c44-45c1-8d23-ce231b9c6da8_ContentBits">
    <vt:lpwstr>1</vt:lpwstr>
  </property>
</Properties>
</file>